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F6EE" w14:textId="166191C7" w:rsidR="00501018" w:rsidRDefault="007964FB" w:rsidP="00501018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 w:rsidR="00501018">
        <w:rPr>
          <w:rFonts w:ascii="Times New Roman" w:hAnsi="Times New Roman"/>
          <w:b/>
          <w:i/>
          <w:sz w:val="24"/>
          <w:szCs w:val="24"/>
        </w:rPr>
        <w:t>Информация относно</w:t>
      </w:r>
      <w:r w:rsidR="00501018">
        <w:rPr>
          <w:b/>
          <w:i/>
        </w:rPr>
        <w:t xml:space="preserve"> </w:t>
      </w:r>
      <w:r w:rsidR="00501018">
        <w:rPr>
          <w:rFonts w:ascii="Times New Roman" w:hAnsi="Times New Roman"/>
          <w:b/>
          <w:i/>
          <w:sz w:val="24"/>
          <w:szCs w:val="24"/>
        </w:rPr>
        <w:t>процедурата за</w:t>
      </w:r>
      <w:r w:rsidR="00501018">
        <w:rPr>
          <w:b/>
          <w:i/>
        </w:rPr>
        <w:t xml:space="preserve"> </w:t>
      </w:r>
      <w:r w:rsidR="00501018">
        <w:rPr>
          <w:rFonts w:ascii="Times New Roman" w:hAnsi="Times New Roman"/>
          <w:b/>
          <w:i/>
          <w:sz w:val="24"/>
          <w:szCs w:val="24"/>
        </w:rPr>
        <w:t xml:space="preserve">приемане и обучение на деца и ученици в предучилищна и училищна възраст от Украйна в български държавни и общински детски градини и училища: </w:t>
      </w:r>
    </w:p>
    <w:p w14:paraId="5B75AEAC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Заявления за приемане и обучение на деца и ученици в предучилищна и училищна възраст от Украйна за обучение в български държавни и общински детски градини и училища се подават в 28-те регионални управления на образованието (РУО)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в областните градове в страната.</w:t>
      </w:r>
    </w:p>
    <w:p w14:paraId="4CBAEEC0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Заявленията се приемат на място в РУО или на електронен адрес, посочен на сайта на РУО, на който родителят/настойникът/попечителят/представителят на детето или ученика може да подава заявление за приемане в държавните и в общинските детски градини и училища и по електронен път.</w:t>
      </w:r>
    </w:p>
    <w:p w14:paraId="3A662CAB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 видно място на сайта на РУО са оповестени:</w:t>
      </w:r>
    </w:p>
    <w:p w14:paraId="7CCC6BB1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образецът на заявлението от родителя настойника/попечителя/представителя на детето или ученика (Приложение);</w:t>
      </w:r>
    </w:p>
    <w:p w14:paraId="494C61C2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телефон на експерт от РУО, владеещ английски и/или руски език, за предоставяне на допълнителна информация при необходимост във връзка с приемането и обучението на децата и учениците в държавните и в общинските детски градини и училища.</w:t>
      </w:r>
    </w:p>
    <w:p w14:paraId="124F1E14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Насочването на деца и ученици в предучилищна и училищна възраст от Украйна за приемане и обучение в държавните и в общинските детски градини и училища се осъществява след:</w:t>
      </w:r>
    </w:p>
    <w:p w14:paraId="0041AD80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предоставен статут за закрила;</w:t>
      </w:r>
    </w:p>
    <w:p w14:paraId="72A9BEDF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предоставен личен номер на чужденец (ЛНЧ) на детето или ученика, вписан в регистрационна карта на родител/настойник/попечител/представител на детето или ученика, ако детето или ученикът са под 14-годишна възраст, съответно вписан в самостоятелна регистрационна карта – над 14-годишна възраст.</w:t>
      </w:r>
    </w:p>
    <w:p w14:paraId="750C53C4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Записването на деца и ученици в предучилищна и училищна възраст от Украйна за обучение в държавните и в общинските детски градини и училища може да се извърши след:</w:t>
      </w:r>
    </w:p>
    <w:p w14:paraId="74F67DDC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насочване от началника на РУО на детето или ученика за приемане и обучение в съответната детска градини или училище;</w:t>
      </w:r>
    </w:p>
    <w:p w14:paraId="2F476446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представен в детската градина или училището медицински документ на детето или ученика съгласно изисквания на Министерството на здравеопазването;</w:t>
      </w:r>
    </w:p>
    <w:p w14:paraId="60DE94F0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провеждане на събеседване и насочване на детето или ученика в определена подготвителна група на задължителното предучилищно образование или в определен клас на училищното образование, когато детето или ученикът не притежава документ за завършен клас, етап или степен на образование, съгласно разпоредбите на Наредба № 3 от 06.04.2017 г. за условията и реда за приемане и обучение на лицата, търсещи или получили международна закрила (обн., ДВ, бр. 32 от 21.04.2017 г.).</w:t>
      </w:r>
    </w:p>
    <w:p w14:paraId="5604AE47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След записване на детето или ученика в определена група на детската градина или определен клас на училището директорът осигурява:</w:t>
      </w:r>
    </w:p>
    <w:p w14:paraId="0C9EB3A3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допълнително обучение по български език като чужд; </w:t>
      </w:r>
    </w:p>
    <w:p w14:paraId="3F5E1F86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психологическа подкрепа при необходимост, както и други дейности за обща подкрепа за личностно развитие, на децата и учениците, които се обучават в съответната детска градина или училище;</w:t>
      </w:r>
    </w:p>
    <w:p w14:paraId="18EC3112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допълнителна подкрепа за личностно развитие при необходимост на децата и учениците, които се обучават в съответната детска градина или училище, включително ресурсно подпомагане на деца и ученици със специални образователни потребности. </w:t>
      </w:r>
    </w:p>
    <w:p w14:paraId="38234DC4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извършване на оценка на индивидуалните потребности на децата и учениците и за предоставяне на ресурсно подпомагане на деца и ученици със специални образователни потребности директорът на детската градина или училището може да потърси съдействие и от регионалните центрове за подкрепа на процеса на приобщаващото образование.</w:t>
      </w:r>
    </w:p>
    <w:p w14:paraId="3D6B23F5" w14:textId="77777777" w:rsidR="00501018" w:rsidRDefault="00501018" w:rsidP="00501018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Към настоящата брошура можете да откриете </w:t>
      </w:r>
      <w:r>
        <w:rPr>
          <w:rFonts w:ascii="Times New Roman" w:hAnsi="Times New Roman"/>
          <w:i/>
          <w:sz w:val="24"/>
          <w:szCs w:val="24"/>
        </w:rPr>
        <w:t>образец на заявлението</w:t>
      </w:r>
      <w:r>
        <w:rPr>
          <w:rFonts w:ascii="Times New Roman" w:hAnsi="Times New Roman"/>
          <w:sz w:val="24"/>
          <w:szCs w:val="24"/>
        </w:rPr>
        <w:t xml:space="preserve"> за постъпване на деца и ученици, търсещи или получили международна или временна закрила, в българска детска градина или училище и </w:t>
      </w:r>
      <w:r>
        <w:rPr>
          <w:rFonts w:ascii="Times New Roman" w:hAnsi="Times New Roman"/>
          <w:i/>
          <w:sz w:val="24"/>
          <w:szCs w:val="24"/>
        </w:rPr>
        <w:t>координати на 28-те РУО</w:t>
      </w:r>
      <w:r>
        <w:rPr>
          <w:rFonts w:ascii="Times New Roman" w:hAnsi="Times New Roman"/>
          <w:sz w:val="24"/>
          <w:szCs w:val="24"/>
        </w:rPr>
        <w:t>.</w:t>
      </w:r>
    </w:p>
    <w:p w14:paraId="7C5AFEA0" w14:textId="77777777" w:rsidR="008F4ECA" w:rsidRPr="00252BF7" w:rsidRDefault="008F4ECA" w:rsidP="00A72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E72880" w14:textId="77777777" w:rsidR="008F4ECA" w:rsidRPr="00252BF7" w:rsidRDefault="008F4ECA" w:rsidP="00A728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099163" w14:textId="77777777" w:rsidR="00355E8E" w:rsidRPr="00252BF7" w:rsidRDefault="00355E8E" w:rsidP="00BB09D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sectPr w:rsidR="00355E8E" w:rsidRPr="00252BF7" w:rsidSect="00501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42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1369" w14:textId="77777777" w:rsidR="00031DA0" w:rsidRDefault="00031DA0" w:rsidP="00355E8E">
      <w:pPr>
        <w:spacing w:after="0" w:line="240" w:lineRule="auto"/>
      </w:pPr>
      <w:r>
        <w:separator/>
      </w:r>
    </w:p>
  </w:endnote>
  <w:endnote w:type="continuationSeparator" w:id="0">
    <w:p w14:paraId="01ABEDF4" w14:textId="77777777" w:rsidR="00031DA0" w:rsidRDefault="00031DA0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AFC4" w14:textId="77777777" w:rsidR="00501018" w:rsidRDefault="00501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3024" w14:textId="77777777" w:rsidR="009F7D86" w:rsidRDefault="009F7D86">
    <w:pPr>
      <w:pStyle w:val="Footer"/>
    </w:pPr>
  </w:p>
  <w:p w14:paraId="3A85AE8B" w14:textId="77777777" w:rsidR="009F7D86" w:rsidRDefault="009F7D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22AC" w14:textId="77777777" w:rsidR="00501018" w:rsidRDefault="00501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45EA" w14:textId="77777777" w:rsidR="00031DA0" w:rsidRDefault="00031DA0" w:rsidP="00355E8E">
      <w:pPr>
        <w:spacing w:after="0" w:line="240" w:lineRule="auto"/>
      </w:pPr>
      <w:r>
        <w:separator/>
      </w:r>
    </w:p>
  </w:footnote>
  <w:footnote w:type="continuationSeparator" w:id="0">
    <w:p w14:paraId="6E17EE39" w14:textId="77777777" w:rsidR="00031DA0" w:rsidRDefault="00031DA0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3AC8" w14:textId="77777777" w:rsidR="00501018" w:rsidRDefault="00501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122C" w14:textId="77777777" w:rsidR="009F7D86" w:rsidRDefault="009F7D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109E6" w14:textId="026D77B8" w:rsidR="00C01EEF" w:rsidRPr="00CD1C7C" w:rsidRDefault="00C01EEF" w:rsidP="00C01EE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bookmarkStart w:id="0" w:name="_Hlk77686904"/>
  </w:p>
  <w:tbl>
    <w:tblPr>
      <w:tblW w:w="12848" w:type="dxa"/>
      <w:tblInd w:w="108" w:type="dxa"/>
      <w:tblLook w:val="04A0" w:firstRow="1" w:lastRow="0" w:firstColumn="1" w:lastColumn="0" w:noHBand="0" w:noVBand="1"/>
    </w:tblPr>
    <w:tblGrid>
      <w:gridCol w:w="1328"/>
      <w:gridCol w:w="5618"/>
      <w:gridCol w:w="5902"/>
    </w:tblGrid>
    <w:tr w:rsidR="00E35754" w:rsidRPr="00E35754" w14:paraId="521D1D59" w14:textId="77777777" w:rsidTr="00CA6F0D">
      <w:trPr>
        <w:trHeight w:val="1261"/>
      </w:trPr>
      <w:tc>
        <w:tcPr>
          <w:tcW w:w="1328" w:type="dxa"/>
        </w:tcPr>
        <w:bookmarkEnd w:id="0"/>
        <w:p w14:paraId="2BF5B651" w14:textId="77777777" w:rsidR="00E35754" w:rsidRPr="00E35754" w:rsidRDefault="00E35754" w:rsidP="00E35754">
          <w:pPr>
            <w:tabs>
              <w:tab w:val="center" w:pos="4703"/>
              <w:tab w:val="right" w:pos="9406"/>
            </w:tabs>
            <w:spacing w:after="0" w:line="240" w:lineRule="auto"/>
            <w:ind w:left="-113"/>
            <w:rPr>
              <w:rFonts w:ascii="Times New Roman" w:hAnsi="Times New Roman"/>
              <w:sz w:val="28"/>
              <w:szCs w:val="28"/>
            </w:rPr>
          </w:pPr>
          <w:r w:rsidRPr="00E35754">
            <w:rPr>
              <w:rFonts w:ascii="Times New Roman" w:hAnsi="Times New Roman"/>
              <w:noProof/>
              <w:sz w:val="28"/>
              <w:szCs w:val="28"/>
              <w:lang w:eastAsia="bg-BG"/>
            </w:rPr>
            <w:drawing>
              <wp:inline distT="0" distB="0" distL="0" distR="0" wp14:anchorId="1916C9AA" wp14:editId="1A433083">
                <wp:extent cx="600075" cy="742950"/>
                <wp:effectExtent l="0" t="0" r="0" b="0"/>
                <wp:docPr id="11" name="Picture 1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8" w:type="dxa"/>
          <w:vAlign w:val="center"/>
        </w:tcPr>
        <w:p w14:paraId="0C5FFB46" w14:textId="77777777" w:rsidR="00E35754" w:rsidRPr="00E35754" w:rsidRDefault="00E35754" w:rsidP="00E35754">
          <w:pPr>
            <w:tabs>
              <w:tab w:val="center" w:pos="4703"/>
              <w:tab w:val="right" w:pos="9406"/>
            </w:tabs>
            <w:spacing w:after="0"/>
            <w:ind w:hanging="108"/>
            <w:rPr>
              <w:rFonts w:ascii="Verdana" w:hAnsi="Verdana"/>
              <w:b/>
              <w:sz w:val="24"/>
              <w:szCs w:val="28"/>
            </w:rPr>
          </w:pPr>
          <w:r w:rsidRPr="00E35754">
            <w:rPr>
              <w:rFonts w:ascii="Verdana" w:hAnsi="Verdana"/>
              <w:b/>
              <w:sz w:val="24"/>
              <w:szCs w:val="28"/>
            </w:rPr>
            <w:t>РЕПУБЛИКА БЪЛГАРИЯ</w:t>
          </w:r>
        </w:p>
        <w:p w14:paraId="59376899" w14:textId="77777777" w:rsidR="00E35754" w:rsidRPr="00E35754" w:rsidRDefault="00E35754" w:rsidP="00E35754">
          <w:pPr>
            <w:tabs>
              <w:tab w:val="center" w:pos="4703"/>
              <w:tab w:val="right" w:pos="9406"/>
            </w:tabs>
            <w:spacing w:after="0"/>
            <w:ind w:left="-108"/>
            <w:rPr>
              <w:rFonts w:ascii="Times New Roman" w:hAnsi="Times New Roman"/>
              <w:sz w:val="28"/>
              <w:szCs w:val="28"/>
              <w:lang w:val="en-GB"/>
            </w:rPr>
          </w:pPr>
          <w:r w:rsidRPr="00E35754">
            <w:rPr>
              <w:rFonts w:ascii="Verdana" w:hAnsi="Verdana"/>
              <w:sz w:val="24"/>
              <w:szCs w:val="28"/>
            </w:rPr>
            <w:t>Министерство на образованието и науката</w:t>
          </w:r>
        </w:p>
      </w:tc>
      <w:tc>
        <w:tcPr>
          <w:tcW w:w="5902" w:type="dxa"/>
          <w:vAlign w:val="center"/>
        </w:tcPr>
        <w:p w14:paraId="3DB489F4" w14:textId="77777777" w:rsidR="00E35754" w:rsidRPr="00E35754" w:rsidRDefault="00E35754" w:rsidP="00E35754">
          <w:pPr>
            <w:tabs>
              <w:tab w:val="center" w:pos="4703"/>
              <w:tab w:val="right" w:pos="9406"/>
            </w:tabs>
            <w:spacing w:after="0"/>
            <w:ind w:left="-108"/>
            <w:rPr>
              <w:rFonts w:ascii="Times New Roman" w:hAnsi="Times New Roman"/>
              <w:sz w:val="28"/>
              <w:szCs w:val="28"/>
              <w:lang w:val="en-GB"/>
            </w:rPr>
          </w:pPr>
        </w:p>
      </w:tc>
    </w:tr>
  </w:tbl>
  <w:p w14:paraId="41FBB2A7" w14:textId="77777777" w:rsidR="00E35754" w:rsidRDefault="00E357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13C5F"/>
    <w:rsid w:val="00016C38"/>
    <w:rsid w:val="00031DA0"/>
    <w:rsid w:val="00073F45"/>
    <w:rsid w:val="000E2E95"/>
    <w:rsid w:val="00125CA4"/>
    <w:rsid w:val="00154CCA"/>
    <w:rsid w:val="00196072"/>
    <w:rsid w:val="001C79F6"/>
    <w:rsid w:val="001D5FBB"/>
    <w:rsid w:val="00252BF7"/>
    <w:rsid w:val="00257046"/>
    <w:rsid w:val="00267A45"/>
    <w:rsid w:val="002A0160"/>
    <w:rsid w:val="002C7898"/>
    <w:rsid w:val="003535BB"/>
    <w:rsid w:val="00355E8E"/>
    <w:rsid w:val="00372AD1"/>
    <w:rsid w:val="003849C6"/>
    <w:rsid w:val="003941A3"/>
    <w:rsid w:val="003E5AD5"/>
    <w:rsid w:val="003F1068"/>
    <w:rsid w:val="0047468A"/>
    <w:rsid w:val="004761CD"/>
    <w:rsid w:val="00496264"/>
    <w:rsid w:val="004B141C"/>
    <w:rsid w:val="004C0D78"/>
    <w:rsid w:val="004F6EC2"/>
    <w:rsid w:val="00501018"/>
    <w:rsid w:val="0052498A"/>
    <w:rsid w:val="005304F7"/>
    <w:rsid w:val="00530846"/>
    <w:rsid w:val="0054790D"/>
    <w:rsid w:val="00564091"/>
    <w:rsid w:val="00592A9C"/>
    <w:rsid w:val="00607FDC"/>
    <w:rsid w:val="00620C13"/>
    <w:rsid w:val="00656AD5"/>
    <w:rsid w:val="0066119B"/>
    <w:rsid w:val="006968DC"/>
    <w:rsid w:val="006978D4"/>
    <w:rsid w:val="006A5BC7"/>
    <w:rsid w:val="00713047"/>
    <w:rsid w:val="007715C6"/>
    <w:rsid w:val="007964FB"/>
    <w:rsid w:val="007A4718"/>
    <w:rsid w:val="007C40BF"/>
    <w:rsid w:val="007D4C2A"/>
    <w:rsid w:val="007F2437"/>
    <w:rsid w:val="00842CA5"/>
    <w:rsid w:val="008521EC"/>
    <w:rsid w:val="008A0009"/>
    <w:rsid w:val="008F4ECA"/>
    <w:rsid w:val="00923CB2"/>
    <w:rsid w:val="009278EE"/>
    <w:rsid w:val="00970BF5"/>
    <w:rsid w:val="009B3247"/>
    <w:rsid w:val="009E07E5"/>
    <w:rsid w:val="009F7D86"/>
    <w:rsid w:val="00A07E90"/>
    <w:rsid w:val="00A7288E"/>
    <w:rsid w:val="00A93CD4"/>
    <w:rsid w:val="00AE2BF6"/>
    <w:rsid w:val="00AF31A7"/>
    <w:rsid w:val="00AF452F"/>
    <w:rsid w:val="00AF4F5A"/>
    <w:rsid w:val="00B04469"/>
    <w:rsid w:val="00B4048C"/>
    <w:rsid w:val="00B47F0B"/>
    <w:rsid w:val="00B60008"/>
    <w:rsid w:val="00B7163C"/>
    <w:rsid w:val="00BB09D0"/>
    <w:rsid w:val="00BD5D27"/>
    <w:rsid w:val="00C01EEF"/>
    <w:rsid w:val="00CB0888"/>
    <w:rsid w:val="00CB29DB"/>
    <w:rsid w:val="00CC522A"/>
    <w:rsid w:val="00CE03FE"/>
    <w:rsid w:val="00D33666"/>
    <w:rsid w:val="00D4417B"/>
    <w:rsid w:val="00D641C0"/>
    <w:rsid w:val="00D9243D"/>
    <w:rsid w:val="00DB66F4"/>
    <w:rsid w:val="00E23CA1"/>
    <w:rsid w:val="00E317FA"/>
    <w:rsid w:val="00E35754"/>
    <w:rsid w:val="00E40AF7"/>
    <w:rsid w:val="00E64C0F"/>
    <w:rsid w:val="00E67953"/>
    <w:rsid w:val="00EB5647"/>
    <w:rsid w:val="00F13110"/>
    <w:rsid w:val="00F27E7F"/>
    <w:rsid w:val="00FD2AA9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DC67F"/>
  <w15:chartTrackingRefBased/>
  <w15:docId w15:val="{DEF2B478-CC13-4F95-A74A-88DF69CF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Anelia S. Yotova</cp:lastModifiedBy>
  <cp:revision>12</cp:revision>
  <cp:lastPrinted>2016-10-20T12:45:00Z</cp:lastPrinted>
  <dcterms:created xsi:type="dcterms:W3CDTF">2018-07-31T12:15:00Z</dcterms:created>
  <dcterms:modified xsi:type="dcterms:W3CDTF">2022-03-29T07:42:00Z</dcterms:modified>
</cp:coreProperties>
</file>